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33" w:rsidRPr="00222333" w:rsidRDefault="00222333" w:rsidP="00222333">
      <w:pPr>
        <w:pStyle w:val="NormalWeb"/>
        <w:shd w:val="clear" w:color="auto" w:fill="FFFFFF"/>
        <w:spacing w:before="0" w:beforeAutospacing="0" w:after="90" w:afterAutospacing="0"/>
        <w:rPr>
          <w:color w:val="1D2129"/>
          <w:sz w:val="28"/>
          <w:szCs w:val="28"/>
        </w:rPr>
      </w:pPr>
      <w:r w:rsidRPr="00222333">
        <w:rPr>
          <w:color w:val="1D2129"/>
          <w:sz w:val="28"/>
          <w:szCs w:val="28"/>
        </w:rPr>
        <w:t xml:space="preserve">                 </w:t>
      </w:r>
      <w:proofErr w:type="gramStart"/>
      <w:r w:rsidRPr="00222333">
        <w:rPr>
          <w:color w:val="1D2129"/>
          <w:sz w:val="28"/>
          <w:szCs w:val="28"/>
        </w:rPr>
        <w:t>HOTĂRÂREA NR.</w:t>
      </w:r>
      <w:proofErr w:type="gramEnd"/>
      <w:r w:rsidRPr="00222333">
        <w:rPr>
          <w:color w:val="1D2129"/>
          <w:sz w:val="28"/>
          <w:szCs w:val="28"/>
        </w:rPr>
        <w:t xml:space="preserve"> 156 din 23.10.2021 a C.J.S.U. Hunedoara</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Prefectul județului Hunedoara, Călin Petru Marian, a convocat Comitetul Județean pentru Situații de Urgență pentru a adopta o hotărâre privind stabilirea unor măsuri în domeniul sănătății publice luând în considerare persistența unui număr ridicat de persoane infectate și, de asemenea, Hotărârea nr. 91/22.10.2021 a Comitetului Național pentru Situații de Urgență și HG 1130 din 22.10.2021.</w:t>
      </w:r>
    </w:p>
    <w:p w:rsidR="00222333" w:rsidRPr="00222333" w:rsidRDefault="00222333" w:rsidP="00222333">
      <w:pPr>
        <w:pStyle w:val="NormalWeb"/>
        <w:shd w:val="clear" w:color="auto" w:fill="FFFFFF"/>
        <w:spacing w:before="90" w:beforeAutospacing="0" w:after="90" w:afterAutospacing="0"/>
        <w:rPr>
          <w:color w:val="1D2129"/>
          <w:sz w:val="28"/>
          <w:szCs w:val="28"/>
        </w:rPr>
      </w:pPr>
      <w:proofErr w:type="gramStart"/>
      <w:r w:rsidRPr="00222333">
        <w:rPr>
          <w:color w:val="1D2129"/>
          <w:sz w:val="28"/>
          <w:szCs w:val="28"/>
        </w:rPr>
        <w:t>În urma analizei și votului exprimat de membrii Comitetului Județean pentru situații de Urgență a fost adoptată Hotărârea nr.</w:t>
      </w:r>
      <w:proofErr w:type="gramEnd"/>
      <w:r w:rsidRPr="00222333">
        <w:rPr>
          <w:color w:val="1D2129"/>
          <w:sz w:val="28"/>
          <w:szCs w:val="28"/>
        </w:rPr>
        <w:t xml:space="preserve"> 156 din 23.10.2021</w:t>
      </w:r>
      <w:proofErr w:type="gramStart"/>
      <w:r w:rsidRPr="00222333">
        <w:rPr>
          <w:color w:val="1D2129"/>
          <w:sz w:val="28"/>
          <w:szCs w:val="28"/>
        </w:rPr>
        <w:t>.(</w:t>
      </w:r>
      <w:proofErr w:type="gramEnd"/>
      <w:r w:rsidRPr="00222333">
        <w:rPr>
          <w:color w:val="1D2129"/>
          <w:sz w:val="28"/>
          <w:szCs w:val="28"/>
        </w:rPr>
        <w:t>publicată integral în continuare)</w:t>
      </w:r>
      <w:r w:rsidRPr="00222333">
        <w:rPr>
          <w:color w:val="1D2129"/>
          <w:sz w:val="28"/>
          <w:szCs w:val="28"/>
        </w:rPr>
        <w:br/>
        <w:t>Măsurile prevăzute în hotărâre intră în vigoare începând cu data 25.10.2021 și se aplică indiferent de rata de incidență cumulată la 14 zile.</w:t>
      </w:r>
      <w:r w:rsidRPr="00222333">
        <w:rPr>
          <w:color w:val="1D2129"/>
          <w:sz w:val="28"/>
          <w:szCs w:val="28"/>
        </w:rPr>
        <w:br/>
      </w:r>
      <w:proofErr w:type="gramStart"/>
      <w:r w:rsidRPr="00222333">
        <w:rPr>
          <w:color w:val="1D2129"/>
          <w:sz w:val="28"/>
          <w:szCs w:val="28"/>
        </w:rPr>
        <w:t>Prevederile Hotărârii nr.</w:t>
      </w:r>
      <w:proofErr w:type="gramEnd"/>
      <w:r w:rsidRPr="00222333">
        <w:rPr>
          <w:color w:val="1D2129"/>
          <w:sz w:val="28"/>
          <w:szCs w:val="28"/>
        </w:rPr>
        <w:t xml:space="preserve"> 156 din 23.10.2021 sunt prezentate integral în continuare:</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 xml:space="preserve">Art. </w:t>
      </w:r>
      <w:proofErr w:type="gramStart"/>
      <w:r w:rsidRPr="00222333">
        <w:rPr>
          <w:color w:val="1D2129"/>
          <w:sz w:val="28"/>
          <w:szCs w:val="28"/>
        </w:rPr>
        <w:t>1 (1) În toate localitățile din județul Hunedoara se instituie obligativitatea purtării măștii de protecție în toate spațiile publice închise și deschise.</w:t>
      </w:r>
      <w:proofErr w:type="gramEnd"/>
      <w:r w:rsidRPr="00222333">
        <w:rPr>
          <w:color w:val="1D2129"/>
          <w:sz w:val="28"/>
          <w:szCs w:val="28"/>
        </w:rPr>
        <w:br/>
        <w:t>(2) Sunt exceptate de la obligativitatea purtării măștii de protecție în spațiile publice deschise persoanele care desfășoară activități, inclusiv sportive, în mod individual sau împreună cu persoanele cu care locuiesc.</w:t>
      </w:r>
      <w:r w:rsidRPr="00222333">
        <w:rPr>
          <w:color w:val="1D2129"/>
          <w:sz w:val="28"/>
          <w:szCs w:val="28"/>
        </w:rPr>
        <w:br/>
        <w:t>(3) În funcție de evaluarea riscului efectuată de medicul de medicina muncii al unității pot exista unele excepții, astfel:</w:t>
      </w:r>
      <w:r w:rsidRPr="00222333">
        <w:rPr>
          <w:color w:val="1D2129"/>
          <w:sz w:val="28"/>
          <w:szCs w:val="28"/>
        </w:rPr>
        <w:br/>
        <w:t>a) Angajatul este singur în birou/toate persoanele din birou sunt vaccinate împotriva virusului SARS – CoV – 2 pentru care au trecut 10 zile de la finalizarea schemei complete de vaccinare;</w:t>
      </w:r>
      <w:r w:rsidRPr="00222333">
        <w:rPr>
          <w:color w:val="1D2129"/>
          <w:sz w:val="28"/>
          <w:szCs w:val="28"/>
        </w:rPr>
        <w:br/>
        <w:t>b) Persoana suferă de boli care afectează capacitatea de oxigenare;</w:t>
      </w:r>
      <w:r w:rsidRPr="00222333">
        <w:rPr>
          <w:color w:val="1D2129"/>
          <w:sz w:val="28"/>
          <w:szCs w:val="28"/>
        </w:rPr>
        <w:br/>
        <w:t>c) Persoana desfășoară activități fizice intense și/sau condiții de muncă solicitante (temperaturi ridicate, umiditate crescută, etc.);</w:t>
      </w:r>
      <w:r w:rsidRPr="00222333">
        <w:rPr>
          <w:color w:val="1D2129"/>
          <w:sz w:val="28"/>
          <w:szCs w:val="28"/>
        </w:rPr>
        <w:br/>
        <w:t>d) Prezentatorii TV și invitații acestora, cu condiția respectării distanței de 3 metri între persoane;</w:t>
      </w:r>
      <w:r w:rsidRPr="00222333">
        <w:rPr>
          <w:color w:val="1D2129"/>
          <w:sz w:val="28"/>
          <w:szCs w:val="28"/>
        </w:rPr>
        <w:br/>
        <w:t>e) Copii cu vârsta mai mica de 5 ani.</w:t>
      </w:r>
      <w:r w:rsidRPr="00222333">
        <w:rPr>
          <w:color w:val="1D2129"/>
          <w:sz w:val="28"/>
          <w:szCs w:val="28"/>
        </w:rPr>
        <w:br/>
        <w:t>(4)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r w:rsidRPr="00222333">
        <w:rPr>
          <w:color w:val="1D2129"/>
          <w:sz w:val="28"/>
          <w:szCs w:val="28"/>
        </w:rPr>
        <w:br/>
        <w:t>(5) Administratorii/Proprietarii spațiilor publice deschise și închise afișează la loc vizibil informații privind obligativitatea purtării măștii de protecție în spațiile menționate la art.2.</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 xml:space="preserve">Art. 2 Pentru prevenirea răspândirii infecțiilor cu virusul SARSCoV-2 sunt interzise organizarea și desfășurarea de mitinguri, demonstrații, procesiuni, concerte, spectacole, cursuri de instruire, workshopuri, conferințe sau alte tipuri de </w:t>
      </w:r>
      <w:r w:rsidRPr="00222333">
        <w:rPr>
          <w:color w:val="1D2129"/>
          <w:sz w:val="28"/>
          <w:szCs w:val="28"/>
        </w:rPr>
        <w:lastRenderedPageBreak/>
        <w:t>întruniri, organizarea de evenimente private (nunți, botezuri, mese festive și altele asemenea), precum și a întrunirilor de natura activităților culturale, științifice, artistice, sportive sau de divertisment în spații deschise sau închise, cu excepția celor prevăzute în prezenta Hotărâre.</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Art. 3 Direcția de Sănătate Publică Hunedoara, calculează zilnic, pentru fiecare localitate din județ, incidența cumulată la 14 zile și prezintă comitetului judeţean pentru situaţii de urgenţă, analiza rezultată în cel mult 24 de ore de la data constatării atingerii limitelor stabilite în prezenta hotărâre.</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Art. 4 (1) Activitățile instituțiilor muzeale, bibliotecilor, librăriilor, cinematografelor, studiourilor de producție de film și audiovizuală, instit</w:t>
      </w:r>
      <w:bookmarkStart w:id="0" w:name="_GoBack"/>
      <w:bookmarkEnd w:id="0"/>
      <w:r w:rsidRPr="00222333">
        <w:rPr>
          <w:color w:val="1D2129"/>
          <w:sz w:val="28"/>
          <w:szCs w:val="28"/>
        </w:rPr>
        <w:t xml:space="preserve">uțiilor de spectacole și/sau concerte, școlilor populare de artă și meserii, precum și evenimentele culturale în spații închise sau deschise se pot desfășura numai în condițiile stabilite prin ordinul comun al ministrului culturii și al ministrului sănătății, emis în temeiul art. </w:t>
      </w:r>
      <w:proofErr w:type="gramStart"/>
      <w:r w:rsidRPr="00222333">
        <w:rPr>
          <w:color w:val="1D2129"/>
          <w:sz w:val="28"/>
          <w:szCs w:val="28"/>
        </w:rPr>
        <w:t>44 și al art.</w:t>
      </w:r>
      <w:proofErr w:type="gramEnd"/>
      <w:r w:rsidRPr="00222333">
        <w:rPr>
          <w:color w:val="1D2129"/>
          <w:sz w:val="28"/>
          <w:szCs w:val="28"/>
        </w:rPr>
        <w:t xml:space="preserve"> </w:t>
      </w:r>
      <w:proofErr w:type="gramStart"/>
      <w:r w:rsidRPr="00222333">
        <w:rPr>
          <w:color w:val="1D2129"/>
          <w:sz w:val="28"/>
          <w:szCs w:val="28"/>
        </w:rPr>
        <w:t>71 alin.</w:t>
      </w:r>
      <w:proofErr w:type="gramEnd"/>
      <w:r w:rsidRPr="00222333">
        <w:rPr>
          <w:color w:val="1D2129"/>
          <w:sz w:val="28"/>
          <w:szCs w:val="28"/>
        </w:rPr>
        <w:t xml:space="preserve"> (2) </w:t>
      </w:r>
      <w:proofErr w:type="gramStart"/>
      <w:r w:rsidRPr="00222333">
        <w:rPr>
          <w:color w:val="1D2129"/>
          <w:sz w:val="28"/>
          <w:szCs w:val="28"/>
        </w:rPr>
        <w:t>din</w:t>
      </w:r>
      <w:proofErr w:type="gramEnd"/>
      <w:r w:rsidRPr="00222333">
        <w:rPr>
          <w:color w:val="1D2129"/>
          <w:sz w:val="28"/>
          <w:szCs w:val="28"/>
        </w:rPr>
        <w:t xml:space="preserve"> Legea nr. 55/2020, cu modificările și completările ulterioare</w:t>
      </w:r>
      <w:proofErr w:type="gramStart"/>
      <w:r w:rsidRPr="00222333">
        <w:rPr>
          <w:color w:val="1D2129"/>
          <w:sz w:val="28"/>
          <w:szCs w:val="28"/>
        </w:rPr>
        <w:t>;</w:t>
      </w:r>
      <w:proofErr w:type="gramEnd"/>
      <w:r w:rsidRPr="00222333">
        <w:rPr>
          <w:color w:val="1D2129"/>
          <w:sz w:val="28"/>
          <w:szCs w:val="28"/>
        </w:rPr>
        <w:br/>
        <w:t xml:space="preserve">(2) În condițiile art. 4 (1), organizarea și desfășurarea activității în cadrul cinematografelor, instituțiilor de spectacole și/sau concerte în spații închise sau deschise sunt permise cu participarea publicului până la 30% din capacitatea maximă a spațiului și cu purtarea măștii de protecție. Participarea este permisă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 în condițiile stabilite prin ordinul comun al ministrului culturii și al ministrului sănătății, emis în temeiul art. </w:t>
      </w:r>
      <w:proofErr w:type="gramStart"/>
      <w:r w:rsidRPr="00222333">
        <w:rPr>
          <w:color w:val="1D2129"/>
          <w:sz w:val="28"/>
          <w:szCs w:val="28"/>
        </w:rPr>
        <w:t>44 și al art.</w:t>
      </w:r>
      <w:proofErr w:type="gramEnd"/>
      <w:r w:rsidRPr="00222333">
        <w:rPr>
          <w:color w:val="1D2129"/>
          <w:sz w:val="28"/>
          <w:szCs w:val="28"/>
        </w:rPr>
        <w:t xml:space="preserve"> </w:t>
      </w:r>
      <w:proofErr w:type="gramStart"/>
      <w:r w:rsidRPr="00222333">
        <w:rPr>
          <w:color w:val="1D2129"/>
          <w:sz w:val="28"/>
          <w:szCs w:val="28"/>
        </w:rPr>
        <w:t>71 alin.</w:t>
      </w:r>
      <w:proofErr w:type="gramEnd"/>
      <w:r w:rsidRPr="00222333">
        <w:rPr>
          <w:color w:val="1D2129"/>
          <w:sz w:val="28"/>
          <w:szCs w:val="28"/>
        </w:rPr>
        <w:t xml:space="preserve"> (2) </w:t>
      </w:r>
      <w:proofErr w:type="gramStart"/>
      <w:r w:rsidRPr="00222333">
        <w:rPr>
          <w:color w:val="1D2129"/>
          <w:sz w:val="28"/>
          <w:szCs w:val="28"/>
        </w:rPr>
        <w:t>din</w:t>
      </w:r>
      <w:proofErr w:type="gramEnd"/>
      <w:r w:rsidRPr="00222333">
        <w:rPr>
          <w:color w:val="1D2129"/>
          <w:sz w:val="28"/>
          <w:szCs w:val="28"/>
        </w:rPr>
        <w:t xml:space="preserve"> Legea nr. 55/2020, cu modificările și completările ulterioare;</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 xml:space="preserve">Art. </w:t>
      </w:r>
      <w:proofErr w:type="gramStart"/>
      <w:r w:rsidRPr="00222333">
        <w:rPr>
          <w:color w:val="1D2129"/>
          <w:sz w:val="28"/>
          <w:szCs w:val="28"/>
        </w:rPr>
        <w:t>5 Activitatea cultelor religioase, inclusiv slujbele şi rugăciunile colective, se desfăşoară în interiorul şi/sau în afara lăcaşurilor de cult, cu respectarea regulilor de protecţie sanitară, stabilite prin ordinul comun al ministrului sănătăţii şi al ministrului afacerilor interne.</w:t>
      </w:r>
      <w:proofErr w:type="gramEnd"/>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 xml:space="preserve">Art. </w:t>
      </w:r>
      <w:proofErr w:type="gramStart"/>
      <w:r w:rsidRPr="00222333">
        <w:rPr>
          <w:color w:val="1D2129"/>
          <w:sz w:val="28"/>
          <w:szCs w:val="28"/>
        </w:rPr>
        <w:t>6 În condițiile art.</w:t>
      </w:r>
      <w:proofErr w:type="gramEnd"/>
      <w:r w:rsidRPr="00222333">
        <w:rPr>
          <w:color w:val="1D2129"/>
          <w:sz w:val="28"/>
          <w:szCs w:val="28"/>
        </w:rPr>
        <w:t xml:space="preserve"> 5, pentru prevenirea răspândirii infecţiilor cu SARS-CoV-2, organizarea de procesiuni şi/sau pelerinaje religioase </w:t>
      </w:r>
      <w:proofErr w:type="gramStart"/>
      <w:r w:rsidRPr="00222333">
        <w:rPr>
          <w:color w:val="1D2129"/>
          <w:sz w:val="28"/>
          <w:szCs w:val="28"/>
        </w:rPr>
        <w:t>este</w:t>
      </w:r>
      <w:proofErr w:type="gramEnd"/>
      <w:r w:rsidRPr="00222333">
        <w:rPr>
          <w:color w:val="1D2129"/>
          <w:sz w:val="28"/>
          <w:szCs w:val="28"/>
        </w:rPr>
        <w:t xml:space="preserve"> permisă numai cu respectarea regulilor de protecţie sanitară, stabilite prin ordinul comun al ministrului sănătăţii şi al Secretariatului de Stat pentru Culte;</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Art. 7 (1) În situație de instituire/prelungire a carantinei zonale, slujbele religioase cu caracter colectiv se pot oficia în lăcașurile de cult, fără accesul publicului, putând fi transmise în mass – media sau on – line.</w:t>
      </w:r>
      <w:r w:rsidRPr="00222333">
        <w:rPr>
          <w:color w:val="1D2129"/>
          <w:sz w:val="28"/>
          <w:szCs w:val="28"/>
        </w:rPr>
        <w:br/>
        <w:t>(2) Slujbele religioase cu caracter privat (botezuri, cununii, înmormântări) se pot oficia în lăcașurile de cult, cu participarea a maximum 16 persoane.</w:t>
      </w:r>
      <w:r w:rsidRPr="00222333">
        <w:rPr>
          <w:color w:val="1D2129"/>
          <w:sz w:val="28"/>
          <w:szCs w:val="28"/>
        </w:rPr>
        <w:br/>
      </w:r>
      <w:r w:rsidRPr="00222333">
        <w:rPr>
          <w:color w:val="1D2129"/>
          <w:sz w:val="28"/>
          <w:szCs w:val="28"/>
        </w:rPr>
        <w:lastRenderedPageBreak/>
        <w:t xml:space="preserve">(3) Este permis accesul credincioșilor în lăcașurile de cult pentru rugăciuni cu caracter individual, astfel încât </w:t>
      </w:r>
      <w:proofErr w:type="gramStart"/>
      <w:r w:rsidRPr="00222333">
        <w:rPr>
          <w:color w:val="1D2129"/>
          <w:sz w:val="28"/>
          <w:szCs w:val="28"/>
        </w:rPr>
        <w:t>să</w:t>
      </w:r>
      <w:proofErr w:type="gramEnd"/>
      <w:r w:rsidRPr="00222333">
        <w:rPr>
          <w:color w:val="1D2129"/>
          <w:sz w:val="28"/>
          <w:szCs w:val="28"/>
        </w:rPr>
        <w:t xml:space="preserve"> fie asigurată o suprafață de minim 4 mp pentru fiecare persoană și o distanță de minim 2 metri între persoane.</w:t>
      </w:r>
      <w:r w:rsidRPr="00222333">
        <w:rPr>
          <w:color w:val="1D2129"/>
          <w:sz w:val="28"/>
          <w:szCs w:val="28"/>
        </w:rPr>
        <w:br/>
        <w:t>(4) Slujbele religioase care se vor oficia în aer liber se vor desfășura cu menținerea distanței de 1</w:t>
      </w:r>
      <w:proofErr w:type="gramStart"/>
      <w:r w:rsidRPr="00222333">
        <w:rPr>
          <w:color w:val="1D2129"/>
          <w:sz w:val="28"/>
          <w:szCs w:val="28"/>
        </w:rPr>
        <w:t>,5</w:t>
      </w:r>
      <w:proofErr w:type="gramEnd"/>
      <w:r w:rsidRPr="00222333">
        <w:rPr>
          <w:color w:val="1D2129"/>
          <w:sz w:val="28"/>
          <w:szCs w:val="28"/>
        </w:rPr>
        <w:t xml:space="preserve"> m între persoane.</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Art. 8 Pentru prevenirea răspândirii infecțiilor cu virusul SARS – CoV – 2, în perioada stării de alertă se interzice efectuarea transportului rutier de persoane prin servicii ocazionale, precum și suplimentarea unor curse regulate, potrivit reglementărilor în vigoare, în scopul participării la procesiunile și/sau pelerinajele religioase către locurile unde se desfășoară aceste activități.</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Art. 9 (1) Activitatea cu publicul a operatorilor economici care desfășoară activități de preparare, comercializare și consum al produselor alimentare și/sau băuturilor alcoolice și nealcoolice, de tipul restaurantelor și cafenelelor, în interiorul clădirilor, precum și la terase este permisă până la 50% din capacitatea maximă a spațiului în intervalul orar 5,00—21,00. Participarea este permisă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w:t>
      </w:r>
      <w:r w:rsidRPr="00222333">
        <w:rPr>
          <w:color w:val="1D2129"/>
          <w:sz w:val="28"/>
          <w:szCs w:val="28"/>
        </w:rPr>
        <w:br/>
        <w:t>(2) Activitatea restaurantelor și a cafenelelor din interiorul hotelurilor, pensiunilor sau altor unități de cazare, precum și la terasele acestora este permisă până la 50% din capacitatea maximă a spațiului în intervalul orar 5,00—21,00. Participarea este permisă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 xml:space="preserve">Art. </w:t>
      </w:r>
      <w:proofErr w:type="gramStart"/>
      <w:r w:rsidRPr="00222333">
        <w:rPr>
          <w:color w:val="1D2129"/>
          <w:sz w:val="28"/>
          <w:szCs w:val="28"/>
        </w:rPr>
        <w:t>10 (1) Măsurile prevăzute la art.</w:t>
      </w:r>
      <w:proofErr w:type="gramEnd"/>
      <w:r w:rsidRPr="00222333">
        <w:rPr>
          <w:color w:val="1D2129"/>
          <w:sz w:val="28"/>
          <w:szCs w:val="28"/>
        </w:rPr>
        <w:t xml:space="preserve"> 9 se aplică şi operatorilor economici care desfăşoară activităţi în spaţiile publice închise care au </w:t>
      </w:r>
      <w:proofErr w:type="gramStart"/>
      <w:r w:rsidRPr="00222333">
        <w:rPr>
          <w:color w:val="1D2129"/>
          <w:sz w:val="28"/>
          <w:szCs w:val="28"/>
        </w:rPr>
        <w:t>un</w:t>
      </w:r>
      <w:proofErr w:type="gramEnd"/>
      <w:r w:rsidRPr="00222333">
        <w:rPr>
          <w:color w:val="1D2129"/>
          <w:sz w:val="28"/>
          <w:szCs w:val="28"/>
        </w:rPr>
        <w:t xml:space="preserve"> acoperiş, plafon sau tavan şi care sunt delimitate de cel puţin doi pereţi, indiferent de natura acestora sau de caracterul temporar sau permanent.</w:t>
      </w:r>
      <w:r w:rsidRPr="00222333">
        <w:rPr>
          <w:color w:val="1D2129"/>
          <w:sz w:val="28"/>
          <w:szCs w:val="28"/>
        </w:rPr>
        <w:br/>
        <w:t xml:space="preserve">(2) În situația în care activitatea operatorilor economici prevăzuți la art. 9 </w:t>
      </w:r>
      <w:proofErr w:type="gramStart"/>
      <w:r w:rsidRPr="00222333">
        <w:rPr>
          <w:color w:val="1D2129"/>
          <w:sz w:val="28"/>
          <w:szCs w:val="28"/>
        </w:rPr>
        <w:t>este</w:t>
      </w:r>
      <w:proofErr w:type="gramEnd"/>
      <w:r w:rsidRPr="00222333">
        <w:rPr>
          <w:color w:val="1D2129"/>
          <w:sz w:val="28"/>
          <w:szCs w:val="28"/>
        </w:rPr>
        <w:t xml:space="preserve"> restricționată sau închisă, se permite prepararea hranei și comercializarea produselor alimentare și băuturilor alcoolice și nealcoolice care nu se consumă în spațiile respective.</w:t>
      </w:r>
      <w:r w:rsidRPr="00222333">
        <w:rPr>
          <w:color w:val="1D2129"/>
          <w:sz w:val="28"/>
          <w:szCs w:val="28"/>
        </w:rPr>
        <w:br/>
        <w:t xml:space="preserve">(3) Operatorii economici prevăzuți la art. </w:t>
      </w:r>
      <w:proofErr w:type="gramStart"/>
      <w:r w:rsidRPr="00222333">
        <w:rPr>
          <w:color w:val="1D2129"/>
          <w:sz w:val="28"/>
          <w:szCs w:val="28"/>
        </w:rPr>
        <w:t>9 alin.</w:t>
      </w:r>
      <w:proofErr w:type="gramEnd"/>
      <w:r w:rsidRPr="00222333">
        <w:rPr>
          <w:color w:val="1D2129"/>
          <w:sz w:val="28"/>
          <w:szCs w:val="28"/>
        </w:rPr>
        <w:t xml:space="preserve"> </w:t>
      </w:r>
      <w:proofErr w:type="gramStart"/>
      <w:r w:rsidRPr="00222333">
        <w:rPr>
          <w:color w:val="1D2129"/>
          <w:sz w:val="28"/>
          <w:szCs w:val="28"/>
        </w:rPr>
        <w:t>(1), (2) vor respecta obligațiile stabilite prin ordinul comun al ministrului sănătății şi al ministrului economiei, antreprenoriatului şi turismului.</w:t>
      </w:r>
      <w:proofErr w:type="gramEnd"/>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 xml:space="preserve">Art. 11 Prepararea, comercializarea şi consumul produselor alimentare şi băuturilor alcoolice şi nealcoolice sunt permise în spaţiile special destinate dispuse în </w:t>
      </w:r>
      <w:r w:rsidRPr="00222333">
        <w:rPr>
          <w:color w:val="1D2129"/>
          <w:sz w:val="28"/>
          <w:szCs w:val="28"/>
        </w:rPr>
        <w:lastRenderedPageBreak/>
        <w:t xml:space="preserve">exteriorul clădirilor, în aer liber, </w:t>
      </w:r>
      <w:proofErr w:type="gramStart"/>
      <w:r w:rsidRPr="00222333">
        <w:rPr>
          <w:color w:val="1D2129"/>
          <w:sz w:val="28"/>
          <w:szCs w:val="28"/>
        </w:rPr>
        <w:t>cu</w:t>
      </w:r>
      <w:proofErr w:type="gramEnd"/>
      <w:r w:rsidRPr="00222333">
        <w:rPr>
          <w:color w:val="1D2129"/>
          <w:sz w:val="28"/>
          <w:szCs w:val="28"/>
        </w:rPr>
        <w:t xml:space="preserve"> excepţia celor prevăzute la art. </w:t>
      </w:r>
      <w:proofErr w:type="gramStart"/>
      <w:r w:rsidRPr="00222333">
        <w:rPr>
          <w:color w:val="1D2129"/>
          <w:sz w:val="28"/>
          <w:szCs w:val="28"/>
        </w:rPr>
        <w:t>10 alin.</w:t>
      </w:r>
      <w:proofErr w:type="gramEnd"/>
      <w:r w:rsidRPr="00222333">
        <w:rPr>
          <w:color w:val="1D2129"/>
          <w:sz w:val="28"/>
          <w:szCs w:val="28"/>
        </w:rPr>
        <w:t xml:space="preserve"> (1), cu respectarea măsurilor de protecţie sanitară stabilite prin ordinul comun al ministrului sănătăţii, ministrului economiei, antreprenoriatului şi turismului şi al preşedintelui Autorităţii Naţionale Sanitare Veterinare şi pentru Siguranţa Alimentelor, emis în temeiul art. </w:t>
      </w:r>
      <w:proofErr w:type="gramStart"/>
      <w:r w:rsidRPr="00222333">
        <w:rPr>
          <w:color w:val="1D2129"/>
          <w:sz w:val="28"/>
          <w:szCs w:val="28"/>
        </w:rPr>
        <w:t>71 alin.</w:t>
      </w:r>
      <w:proofErr w:type="gramEnd"/>
      <w:r w:rsidRPr="00222333">
        <w:rPr>
          <w:color w:val="1D2129"/>
          <w:sz w:val="28"/>
          <w:szCs w:val="28"/>
        </w:rPr>
        <w:t xml:space="preserve"> (2) </w:t>
      </w:r>
      <w:proofErr w:type="gramStart"/>
      <w:r w:rsidRPr="00222333">
        <w:rPr>
          <w:color w:val="1D2129"/>
          <w:sz w:val="28"/>
          <w:szCs w:val="28"/>
        </w:rPr>
        <w:t>din</w:t>
      </w:r>
      <w:proofErr w:type="gramEnd"/>
      <w:r w:rsidRPr="00222333">
        <w:rPr>
          <w:color w:val="1D2129"/>
          <w:sz w:val="28"/>
          <w:szCs w:val="28"/>
        </w:rPr>
        <w:t xml:space="preserve"> Legea nr. </w:t>
      </w:r>
      <w:proofErr w:type="gramStart"/>
      <w:r w:rsidRPr="00222333">
        <w:rPr>
          <w:color w:val="1D2129"/>
          <w:sz w:val="28"/>
          <w:szCs w:val="28"/>
        </w:rPr>
        <w:t>55/2020, cu modificările şi completările ulterioare.</w:t>
      </w:r>
      <w:proofErr w:type="gramEnd"/>
      <w:r w:rsidRPr="00222333">
        <w:rPr>
          <w:color w:val="1D2129"/>
          <w:sz w:val="28"/>
          <w:szCs w:val="28"/>
        </w:rPr>
        <w:t xml:space="preserve"> Consumul produselor alimentare și băuturilor alcoolice și nealcoolice este permis în spațiile special destinate dispuse în exteriorul clădirilor, în aer liber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 xml:space="preserve">Art. </w:t>
      </w:r>
      <w:proofErr w:type="gramStart"/>
      <w:r w:rsidRPr="00222333">
        <w:rPr>
          <w:color w:val="1D2129"/>
          <w:sz w:val="28"/>
          <w:szCs w:val="28"/>
        </w:rPr>
        <w:t>12 (1) În condițiile art.</w:t>
      </w:r>
      <w:proofErr w:type="gramEnd"/>
      <w:r w:rsidRPr="00222333">
        <w:rPr>
          <w:color w:val="1D2129"/>
          <w:sz w:val="28"/>
          <w:szCs w:val="28"/>
        </w:rPr>
        <w:t xml:space="preserve"> </w:t>
      </w:r>
      <w:proofErr w:type="gramStart"/>
      <w:r w:rsidRPr="00222333">
        <w:rPr>
          <w:color w:val="1D2129"/>
          <w:sz w:val="28"/>
          <w:szCs w:val="28"/>
        </w:rPr>
        <w:t>5 alin.</w:t>
      </w:r>
      <w:proofErr w:type="gramEnd"/>
      <w:r w:rsidRPr="00222333">
        <w:rPr>
          <w:color w:val="1D2129"/>
          <w:sz w:val="28"/>
          <w:szCs w:val="28"/>
        </w:rPr>
        <w:t xml:space="preserve"> (3) </w:t>
      </w:r>
      <w:proofErr w:type="gramStart"/>
      <w:r w:rsidRPr="00222333">
        <w:rPr>
          <w:color w:val="1D2129"/>
          <w:sz w:val="28"/>
          <w:szCs w:val="28"/>
        </w:rPr>
        <w:t>lit</w:t>
      </w:r>
      <w:proofErr w:type="gramEnd"/>
      <w:r w:rsidRPr="00222333">
        <w:rPr>
          <w:color w:val="1D2129"/>
          <w:sz w:val="28"/>
          <w:szCs w:val="28"/>
        </w:rPr>
        <w:t xml:space="preserve">. f) </w:t>
      </w:r>
      <w:proofErr w:type="gramStart"/>
      <w:r w:rsidRPr="00222333">
        <w:rPr>
          <w:color w:val="1D2129"/>
          <w:sz w:val="28"/>
          <w:szCs w:val="28"/>
        </w:rPr>
        <w:t>din</w:t>
      </w:r>
      <w:proofErr w:type="gramEnd"/>
      <w:r w:rsidRPr="00222333">
        <w:rPr>
          <w:color w:val="1D2129"/>
          <w:sz w:val="28"/>
          <w:szCs w:val="28"/>
        </w:rPr>
        <w:t xml:space="preserve"> Legea nr. 55/2020, cu modificările și completările ulterioare, se instituie obligația pentru operatorii economici care desfășoară activități în domeniul comerțului și prestărilor de servicii în spații închise și/sau deschise, publice și/sau private, inclusiv în interiorul centrelor și parcurilor comerciale, să își organizeze și să își desfășoare activitatea în intervalul orar 5</w:t>
      </w:r>
      <w:proofErr w:type="gramStart"/>
      <w:r w:rsidRPr="00222333">
        <w:rPr>
          <w:color w:val="1D2129"/>
          <w:sz w:val="28"/>
          <w:szCs w:val="28"/>
        </w:rPr>
        <w:t>,00</w:t>
      </w:r>
      <w:proofErr w:type="gramEnd"/>
      <w:r w:rsidRPr="00222333">
        <w:rPr>
          <w:color w:val="1D2129"/>
          <w:sz w:val="28"/>
          <w:szCs w:val="28"/>
        </w:rPr>
        <w:t>—21,00.</w:t>
      </w:r>
      <w:r w:rsidRPr="00222333">
        <w:rPr>
          <w:color w:val="1D2129"/>
          <w:sz w:val="28"/>
          <w:szCs w:val="28"/>
        </w:rPr>
        <w:br/>
        <w:t>(2) Prin excepție de la prevederile alin. (1), în intervalul orar 21,00—5,00 operatorii economici care desfășoară activități de comerț/prestări de servicii în spații închise și/sau deschise, publice și/sau private pot activa doar în relația cu operatorii economici cu activitate de livrare la domiciliu.</w:t>
      </w:r>
      <w:r w:rsidRPr="00222333">
        <w:rPr>
          <w:color w:val="1D2129"/>
          <w:sz w:val="28"/>
          <w:szCs w:val="28"/>
        </w:rPr>
        <w:br/>
        <w:t>(3) Prin excepție de la prevederile alin. (1), unitățile farmaceutice, benzinăriile, operatorii economici cu activitate de livrare la domiciliu, precum și operatorii economici din domeniul transportului rutier de persoane și de mărfuri își pot desfășura activitatea în regim normal de muncă, cu respectarea normelor de protecție sanitară.</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 xml:space="preserve">Art. 13 Activitatea în baruri, cluburi și discoteci </w:t>
      </w:r>
      <w:proofErr w:type="gramStart"/>
      <w:r w:rsidRPr="00222333">
        <w:rPr>
          <w:color w:val="1D2129"/>
          <w:sz w:val="28"/>
          <w:szCs w:val="28"/>
        </w:rPr>
        <w:t>este</w:t>
      </w:r>
      <w:proofErr w:type="gramEnd"/>
      <w:r w:rsidRPr="00222333">
        <w:rPr>
          <w:color w:val="1D2129"/>
          <w:sz w:val="28"/>
          <w:szCs w:val="28"/>
        </w:rPr>
        <w:t xml:space="preserve"> interzisă.</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 xml:space="preserve">Art. 14 (1) Activitatea cu publicul a operatorilor economici licențiați în domeniul jocurilor de noroc </w:t>
      </w:r>
      <w:proofErr w:type="gramStart"/>
      <w:r w:rsidRPr="00222333">
        <w:rPr>
          <w:color w:val="1D2129"/>
          <w:sz w:val="28"/>
          <w:szCs w:val="28"/>
        </w:rPr>
        <w:t>este</w:t>
      </w:r>
      <w:proofErr w:type="gramEnd"/>
      <w:r w:rsidRPr="00222333">
        <w:rPr>
          <w:color w:val="1D2129"/>
          <w:sz w:val="28"/>
          <w:szCs w:val="28"/>
        </w:rPr>
        <w:t xml:space="preserve"> permisă până la 30% din capacitatea maximă a spațiului. Participarea este permisă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w:t>
      </w:r>
      <w:r w:rsidRPr="00222333">
        <w:rPr>
          <w:color w:val="1D2129"/>
          <w:sz w:val="28"/>
          <w:szCs w:val="28"/>
        </w:rPr>
        <w:br/>
        <w:t xml:space="preserve">(2) Operatorii economici care desfăşoară activităţi de jocuri de noroc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 pentru Situaţii de Urgenţă. Măsurile se stabilesc pentru unităţile administrativ-teritoriale în care se constată o răspândire comunitară intensă </w:t>
      </w:r>
      <w:r w:rsidRPr="00222333">
        <w:rPr>
          <w:color w:val="1D2129"/>
          <w:sz w:val="28"/>
          <w:szCs w:val="28"/>
        </w:rPr>
        <w:lastRenderedPageBreak/>
        <w:t xml:space="preserve">a virusului şi/sau </w:t>
      </w:r>
      <w:proofErr w:type="gramStart"/>
      <w:r w:rsidRPr="00222333">
        <w:rPr>
          <w:color w:val="1D2129"/>
          <w:sz w:val="28"/>
          <w:szCs w:val="28"/>
        </w:rPr>
        <w:t>un</w:t>
      </w:r>
      <w:proofErr w:type="gramEnd"/>
      <w:r w:rsidRPr="00222333">
        <w:rPr>
          <w:color w:val="1D2129"/>
          <w:sz w:val="28"/>
          <w:szCs w:val="28"/>
        </w:rPr>
        <w:t xml:space="preserve"> număr în creştere al persoanelor infectate cu virusul SARS-CoV-2.</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Art. 15 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 comun al ministrului economiei, antreprenoriatului şi turismului şi al ministrului sănătății, în baza căruia îşi pot desfăşura activitatea;</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 xml:space="preserve">Art. </w:t>
      </w:r>
      <w:proofErr w:type="gramStart"/>
      <w:r w:rsidRPr="00222333">
        <w:rPr>
          <w:color w:val="1D2129"/>
          <w:sz w:val="28"/>
          <w:szCs w:val="28"/>
        </w:rPr>
        <w:t>16 În spațiile închise sau deschise, competițiile sportive se pot desfășura pe teritoriul județului fără participarea spectatorilor, în condițiile stabilite prin ordinul comun al ministrului tineretului și sportului și al ministrului sănătății, emis în temeiul art.</w:t>
      </w:r>
      <w:proofErr w:type="gramEnd"/>
      <w:r w:rsidRPr="00222333">
        <w:rPr>
          <w:color w:val="1D2129"/>
          <w:sz w:val="28"/>
          <w:szCs w:val="28"/>
        </w:rPr>
        <w:t xml:space="preserve"> </w:t>
      </w:r>
      <w:proofErr w:type="gramStart"/>
      <w:r w:rsidRPr="00222333">
        <w:rPr>
          <w:color w:val="1D2129"/>
          <w:sz w:val="28"/>
          <w:szCs w:val="28"/>
        </w:rPr>
        <w:t>43 și al art.</w:t>
      </w:r>
      <w:proofErr w:type="gramEnd"/>
      <w:r w:rsidRPr="00222333">
        <w:rPr>
          <w:color w:val="1D2129"/>
          <w:sz w:val="28"/>
          <w:szCs w:val="28"/>
        </w:rPr>
        <w:t xml:space="preserve"> </w:t>
      </w:r>
      <w:proofErr w:type="gramStart"/>
      <w:r w:rsidRPr="00222333">
        <w:rPr>
          <w:color w:val="1D2129"/>
          <w:sz w:val="28"/>
          <w:szCs w:val="28"/>
        </w:rPr>
        <w:t>71 alin.</w:t>
      </w:r>
      <w:proofErr w:type="gramEnd"/>
      <w:r w:rsidRPr="00222333">
        <w:rPr>
          <w:color w:val="1D2129"/>
          <w:sz w:val="28"/>
          <w:szCs w:val="28"/>
        </w:rPr>
        <w:t xml:space="preserve"> (2) </w:t>
      </w:r>
      <w:proofErr w:type="gramStart"/>
      <w:r w:rsidRPr="00222333">
        <w:rPr>
          <w:color w:val="1D2129"/>
          <w:sz w:val="28"/>
          <w:szCs w:val="28"/>
        </w:rPr>
        <w:t>din</w:t>
      </w:r>
      <w:proofErr w:type="gramEnd"/>
      <w:r w:rsidRPr="00222333">
        <w:rPr>
          <w:color w:val="1D2129"/>
          <w:sz w:val="28"/>
          <w:szCs w:val="28"/>
        </w:rPr>
        <w:t xml:space="preserve"> Legea nr. 55/2020, cu modificările și completările ulterioare;</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 xml:space="preserve">Art. 17 (1) Activitatea cu publicul </w:t>
      </w:r>
      <w:proofErr w:type="gramStart"/>
      <w:r w:rsidRPr="00222333">
        <w:rPr>
          <w:color w:val="1D2129"/>
          <w:sz w:val="28"/>
          <w:szCs w:val="28"/>
        </w:rPr>
        <w:t>a</w:t>
      </w:r>
      <w:proofErr w:type="gramEnd"/>
      <w:r w:rsidRPr="00222333">
        <w:rPr>
          <w:color w:val="1D2129"/>
          <w:sz w:val="28"/>
          <w:szCs w:val="28"/>
        </w:rPr>
        <w:t xml:space="preserve"> operatorilor economici care desfășoară activități de administrare a piscinelor interioare este permisă fără a depăși 30% din capacitatea maximă a spațiului. Participarea este permisă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w:t>
      </w:r>
      <w:r w:rsidRPr="00222333">
        <w:rPr>
          <w:color w:val="1D2129"/>
          <w:sz w:val="28"/>
          <w:szCs w:val="28"/>
        </w:rPr>
        <w:br/>
        <w:t xml:space="preserve">(2) Se instituie obligația operatorilor economici care desfășoară activități de administrare a ștrandurilor exterioare, a piscinelor exterioare sau a sălilor de sport/fitness de a respecta normele de prevenire stabilite prin ordinul comun al ministrului tineretului și sportului și al ministrului sănătății, emis în temeiul art. </w:t>
      </w:r>
      <w:proofErr w:type="gramStart"/>
      <w:r w:rsidRPr="00222333">
        <w:rPr>
          <w:color w:val="1D2129"/>
          <w:sz w:val="28"/>
          <w:szCs w:val="28"/>
        </w:rPr>
        <w:t>71 alin.</w:t>
      </w:r>
      <w:proofErr w:type="gramEnd"/>
      <w:r w:rsidRPr="00222333">
        <w:rPr>
          <w:color w:val="1D2129"/>
          <w:sz w:val="28"/>
          <w:szCs w:val="28"/>
        </w:rPr>
        <w:t xml:space="preserve"> (2) </w:t>
      </w:r>
      <w:proofErr w:type="gramStart"/>
      <w:r w:rsidRPr="00222333">
        <w:rPr>
          <w:color w:val="1D2129"/>
          <w:sz w:val="28"/>
          <w:szCs w:val="28"/>
        </w:rPr>
        <w:t>din</w:t>
      </w:r>
      <w:proofErr w:type="gramEnd"/>
      <w:r w:rsidRPr="00222333">
        <w:rPr>
          <w:color w:val="1D2129"/>
          <w:sz w:val="28"/>
          <w:szCs w:val="28"/>
        </w:rPr>
        <w:t xml:space="preserve"> Legea nr. 55/2020, cu modificările și completările ulterioare</w:t>
      </w:r>
      <w:proofErr w:type="gramStart"/>
      <w:r w:rsidRPr="00222333">
        <w:rPr>
          <w:color w:val="1D2129"/>
          <w:sz w:val="28"/>
          <w:szCs w:val="28"/>
        </w:rPr>
        <w:t>;</w:t>
      </w:r>
      <w:proofErr w:type="gramEnd"/>
      <w:r w:rsidRPr="00222333">
        <w:rPr>
          <w:color w:val="1D2129"/>
          <w:sz w:val="28"/>
          <w:szCs w:val="28"/>
        </w:rPr>
        <w:br/>
        <w:t>(3) Activitatea operatorilor economici care administrează săli de jocuri este permisă fără a depăși 30% din capacitatea maximă a spațiului în intervalul orar 5,00—21,00. Participarea este permisă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w:t>
      </w:r>
      <w:r w:rsidRPr="00222333">
        <w:rPr>
          <w:color w:val="1D2129"/>
          <w:sz w:val="28"/>
          <w:szCs w:val="28"/>
        </w:rPr>
        <w:br/>
        <w:t>(4) Activitatea operatorilor economici care administrează locuri de joacă pentru copii în spații închise sau deschise este permisă fără a depăși 30% din capacitatea maximă a spațiului în intervalul orar 5,00—21,00. Participarea este permisă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lastRenderedPageBreak/>
        <w:t>Art. 18 Activitatea cu publicul a operatorilor economici care desfășoară activitatea în spații închise în domeniul sălilor de sport și/sau fitness este permisă fără a depăși 30% din capacitatea maximă a spațiului, cu asigurarea unei suprafețe de minimum 4 mp pentru fiecare persoană. Participarea este permisă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 xml:space="preserve">Art. </w:t>
      </w:r>
      <w:proofErr w:type="gramStart"/>
      <w:r w:rsidRPr="00222333">
        <w:rPr>
          <w:color w:val="1D2129"/>
          <w:sz w:val="28"/>
          <w:szCs w:val="28"/>
        </w:rPr>
        <w:t>19 (1) În condițiile art.</w:t>
      </w:r>
      <w:proofErr w:type="gramEnd"/>
      <w:r w:rsidRPr="00222333">
        <w:rPr>
          <w:color w:val="1D2129"/>
          <w:sz w:val="28"/>
          <w:szCs w:val="28"/>
        </w:rPr>
        <w:t xml:space="preserve"> </w:t>
      </w:r>
      <w:proofErr w:type="gramStart"/>
      <w:r w:rsidRPr="00222333">
        <w:rPr>
          <w:color w:val="1D2129"/>
          <w:sz w:val="28"/>
          <w:szCs w:val="28"/>
        </w:rPr>
        <w:t>5 alin.</w:t>
      </w:r>
      <w:proofErr w:type="gramEnd"/>
      <w:r w:rsidRPr="00222333">
        <w:rPr>
          <w:color w:val="1D2129"/>
          <w:sz w:val="28"/>
          <w:szCs w:val="28"/>
        </w:rPr>
        <w:t xml:space="preserve"> (3) </w:t>
      </w:r>
      <w:proofErr w:type="gramStart"/>
      <w:r w:rsidRPr="00222333">
        <w:rPr>
          <w:color w:val="1D2129"/>
          <w:sz w:val="28"/>
          <w:szCs w:val="28"/>
        </w:rPr>
        <w:t>lit</w:t>
      </w:r>
      <w:proofErr w:type="gramEnd"/>
      <w:r w:rsidRPr="00222333">
        <w:rPr>
          <w:color w:val="1D2129"/>
          <w:sz w:val="28"/>
          <w:szCs w:val="28"/>
        </w:rPr>
        <w:t xml:space="preserve">. f) </w:t>
      </w:r>
      <w:proofErr w:type="gramStart"/>
      <w:r w:rsidRPr="00222333">
        <w:rPr>
          <w:color w:val="1D2129"/>
          <w:sz w:val="28"/>
          <w:szCs w:val="28"/>
        </w:rPr>
        <w:t>din</w:t>
      </w:r>
      <w:proofErr w:type="gramEnd"/>
      <w:r w:rsidRPr="00222333">
        <w:rPr>
          <w:color w:val="1D2129"/>
          <w:sz w:val="28"/>
          <w:szCs w:val="28"/>
        </w:rPr>
        <w:t xml:space="preserve"> Legea nr. </w:t>
      </w:r>
      <w:proofErr w:type="gramStart"/>
      <w:r w:rsidRPr="00222333">
        <w:rPr>
          <w:color w:val="1D2129"/>
          <w:sz w:val="28"/>
          <w:szCs w:val="28"/>
        </w:rPr>
        <w:t>55/2020, cu modificările și completările ulterioare, activitatea piețelor agroalimentare, inclusiv a piețelor volante definite potrivit art.</w:t>
      </w:r>
      <w:proofErr w:type="gramEnd"/>
      <w:r w:rsidRPr="00222333">
        <w:rPr>
          <w:color w:val="1D2129"/>
          <w:sz w:val="28"/>
          <w:szCs w:val="28"/>
        </w:rPr>
        <w:t xml:space="preserve"> </w:t>
      </w:r>
      <w:proofErr w:type="gramStart"/>
      <w:r w:rsidRPr="00222333">
        <w:rPr>
          <w:color w:val="1D2129"/>
          <w:sz w:val="28"/>
          <w:szCs w:val="28"/>
        </w:rPr>
        <w:t>7 alin.</w:t>
      </w:r>
      <w:proofErr w:type="gramEnd"/>
      <w:r w:rsidRPr="00222333">
        <w:rPr>
          <w:color w:val="1D2129"/>
          <w:sz w:val="28"/>
          <w:szCs w:val="28"/>
        </w:rPr>
        <w:t xml:space="preserve"> (1) </w:t>
      </w:r>
      <w:proofErr w:type="gramStart"/>
      <w:r w:rsidRPr="00222333">
        <w:rPr>
          <w:color w:val="1D2129"/>
          <w:sz w:val="28"/>
          <w:szCs w:val="28"/>
        </w:rPr>
        <w:t>din</w:t>
      </w:r>
      <w:proofErr w:type="gramEnd"/>
      <w:r w:rsidRPr="00222333">
        <w:rPr>
          <w:color w:val="1D2129"/>
          <w:sz w:val="28"/>
          <w:szCs w:val="28"/>
        </w:rPr>
        <w:t xml:space="preserve"> Hotărârea Guvernului nr. 348/2004 privind exercitarea comerțului cu produse și servicii de piață în unele zone publice, cu modificările și completările ulterioare, se desfășoară în condițiile stabilite prin ordin comun al ministrului dezvoltării, lucrărilor publice și administrației, al ministrului agriculturii și dezvoltării rurale, al ministrului sănătății și al ministrului muncii și protecției sociale.</w:t>
      </w:r>
      <w:r w:rsidRPr="00222333">
        <w:rPr>
          <w:color w:val="1D2129"/>
          <w:sz w:val="28"/>
          <w:szCs w:val="28"/>
        </w:rPr>
        <w:br/>
        <w:t xml:space="preserve">(2) În condițiile art. </w:t>
      </w:r>
      <w:proofErr w:type="gramStart"/>
      <w:r w:rsidRPr="00222333">
        <w:rPr>
          <w:color w:val="1D2129"/>
          <w:sz w:val="28"/>
          <w:szCs w:val="28"/>
        </w:rPr>
        <w:t>5 alin.</w:t>
      </w:r>
      <w:proofErr w:type="gramEnd"/>
      <w:r w:rsidRPr="00222333">
        <w:rPr>
          <w:color w:val="1D2129"/>
          <w:sz w:val="28"/>
          <w:szCs w:val="28"/>
        </w:rPr>
        <w:t xml:space="preserve"> (3) </w:t>
      </w:r>
      <w:proofErr w:type="gramStart"/>
      <w:r w:rsidRPr="00222333">
        <w:rPr>
          <w:color w:val="1D2129"/>
          <w:sz w:val="28"/>
          <w:szCs w:val="28"/>
        </w:rPr>
        <w:t>lit</w:t>
      </w:r>
      <w:proofErr w:type="gramEnd"/>
      <w:r w:rsidRPr="00222333">
        <w:rPr>
          <w:color w:val="1D2129"/>
          <w:sz w:val="28"/>
          <w:szCs w:val="28"/>
        </w:rPr>
        <w:t xml:space="preserve">. f) </w:t>
      </w:r>
      <w:proofErr w:type="gramStart"/>
      <w:r w:rsidRPr="00222333">
        <w:rPr>
          <w:color w:val="1D2129"/>
          <w:sz w:val="28"/>
          <w:szCs w:val="28"/>
        </w:rPr>
        <w:t>din</w:t>
      </w:r>
      <w:proofErr w:type="gramEnd"/>
      <w:r w:rsidRPr="00222333">
        <w:rPr>
          <w:color w:val="1D2129"/>
          <w:sz w:val="28"/>
          <w:szCs w:val="28"/>
        </w:rPr>
        <w:t xml:space="preserve"> Legea nr. </w:t>
      </w:r>
      <w:proofErr w:type="gramStart"/>
      <w:r w:rsidRPr="00222333">
        <w:rPr>
          <w:color w:val="1D2129"/>
          <w:sz w:val="28"/>
          <w:szCs w:val="28"/>
        </w:rPr>
        <w:t>55/2020, cu modificările și completările ulterioare, activitatea târgurilor, a bâlciurilor și a talciocurilor, definite potrivit art.</w:t>
      </w:r>
      <w:proofErr w:type="gramEnd"/>
      <w:r w:rsidRPr="00222333">
        <w:rPr>
          <w:color w:val="1D2129"/>
          <w:sz w:val="28"/>
          <w:szCs w:val="28"/>
        </w:rPr>
        <w:t xml:space="preserve"> </w:t>
      </w:r>
      <w:proofErr w:type="gramStart"/>
      <w:r w:rsidRPr="00222333">
        <w:rPr>
          <w:color w:val="1D2129"/>
          <w:sz w:val="28"/>
          <w:szCs w:val="28"/>
        </w:rPr>
        <w:t>7 alin.</w:t>
      </w:r>
      <w:proofErr w:type="gramEnd"/>
      <w:r w:rsidRPr="00222333">
        <w:rPr>
          <w:color w:val="1D2129"/>
          <w:sz w:val="28"/>
          <w:szCs w:val="28"/>
        </w:rPr>
        <w:t xml:space="preserve"> (1) </w:t>
      </w:r>
      <w:proofErr w:type="gramStart"/>
      <w:r w:rsidRPr="00222333">
        <w:rPr>
          <w:color w:val="1D2129"/>
          <w:sz w:val="28"/>
          <w:szCs w:val="28"/>
        </w:rPr>
        <w:t>din</w:t>
      </w:r>
      <w:proofErr w:type="gramEnd"/>
      <w:r w:rsidRPr="00222333">
        <w:rPr>
          <w:color w:val="1D2129"/>
          <w:sz w:val="28"/>
          <w:szCs w:val="28"/>
        </w:rPr>
        <w:t xml:space="preserve"> Hotărârea Guvernului nr. 348/2004, cu modificările și completările ulterioare, este permisă până la 30% din capacitatea maximă a spațiului, în condițiile stabilite prin ordin comun al ministrului dezvoltării, lucrărilor publice și administrației, al ministrului agriculturii și dezvoltării rurale, al ministrului sănătății și al ministrului muncii și protecției sociale. Participarea </w:t>
      </w:r>
      <w:proofErr w:type="gramStart"/>
      <w:r w:rsidRPr="00222333">
        <w:rPr>
          <w:color w:val="1D2129"/>
          <w:sz w:val="28"/>
          <w:szCs w:val="28"/>
        </w:rPr>
        <w:t>este</w:t>
      </w:r>
      <w:proofErr w:type="gramEnd"/>
      <w:r w:rsidRPr="00222333">
        <w:rPr>
          <w:color w:val="1D2129"/>
          <w:sz w:val="28"/>
          <w:szCs w:val="28"/>
        </w:rPr>
        <w:t xml:space="preserve"> permisă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Art. 20 (1) În toate localitățile din județul Hunedoara se interzice circulația persoanelor în afara locuinței/gospodăriei în intervalul orar 22,00—5,00, cu următoarele excepții:</w:t>
      </w:r>
      <w:r w:rsidRPr="00222333">
        <w:rPr>
          <w:color w:val="1D2129"/>
          <w:sz w:val="28"/>
          <w:szCs w:val="28"/>
        </w:rPr>
        <w:br/>
        <w:t>a) deplasarea în interes profesional, inclusiv între locuinţă/gospodărie şi locul/locurile de desfăşurare a activităţii profesionale şi înapoi;</w:t>
      </w:r>
      <w:r w:rsidRPr="00222333">
        <w:rPr>
          <w:color w:val="1D2129"/>
          <w:sz w:val="28"/>
          <w:szCs w:val="28"/>
        </w:rPr>
        <w:br/>
        <w:t>b) deplasarea pentru asistenţă medicală care nu poate fi amânată şi nici realizată de la distanţă, precum şi pentru achiziţionarea de medicamente;</w:t>
      </w:r>
      <w:r w:rsidRPr="00222333">
        <w:rPr>
          <w:color w:val="1D2129"/>
          <w:sz w:val="28"/>
          <w:szCs w:val="28"/>
        </w:rPr>
        <w:br/>
        <w:t>c) deplasări în afara localităţilor ale persoanelor care sunt în tranzit sau efectuează călătorii al căror interval orar se suprapune cu perioada interdicţiei, cum ar fi cele efectuate cu avionul, trenul, autocare sau alte mijloace de transport de persoane, şi care poate fi dovedit prin bilet sau orice altă modalitate de achitare a călătoriei;</w:t>
      </w:r>
      <w:r w:rsidRPr="00222333">
        <w:rPr>
          <w:color w:val="1D2129"/>
          <w:sz w:val="28"/>
          <w:szCs w:val="28"/>
        </w:rPr>
        <w:br/>
        <w:t xml:space="preserve">d) deplasarea din motive justificate, precum îngrijirea/însoţirea copilului, asistenţa </w:t>
      </w:r>
      <w:r w:rsidRPr="00222333">
        <w:rPr>
          <w:color w:val="1D2129"/>
          <w:sz w:val="28"/>
          <w:szCs w:val="28"/>
        </w:rPr>
        <w:lastRenderedPageBreak/>
        <w:t>persoanelor vârstnice, bolnave sau cu dizabilităţi ori decesul unui membru de familie;</w:t>
      </w:r>
      <w:r w:rsidRPr="00222333">
        <w:rPr>
          <w:color w:val="1D2129"/>
          <w:sz w:val="28"/>
          <w:szCs w:val="28"/>
        </w:rPr>
        <w:br/>
        <w:t>(2) Măsurile instituite la alin. 1 nu se aplică persoanelor care sunt vaccinate împotriva virusului SARS-CoV-2 și pentru care au trecut 10 zile de la finalizarea schemei complete de vaccinare, respectiv persoanelor care se află în perioada cuprinsă între a 15-a zi și a 180-a zi ulterioară confirmării infectării cu virusul SARS-CoV-2 și care fac dovada îndeplinirii acestei condiții prin intermediul certificatului de vaccinare, pe suport hârtie sau în format electronic, sau al certificatului digital al Uniunii Europene privind COVID-19;</w:t>
      </w:r>
      <w:r w:rsidRPr="00222333">
        <w:rPr>
          <w:color w:val="1D2129"/>
          <w:sz w:val="28"/>
          <w:szCs w:val="28"/>
        </w:rPr>
        <w:br/>
        <w:t>(3) Măsurile instituite la alin. 1 și 2 nu se aplică persoanelor fizice provenite din state ale căror autorități nu emit certificate digitale ale Uniunii Europene privind COVID-19 sau documente compatibile cu aceste certificate, vaccinate împotriva virusului SARS-CoV-2 și pentru care au trecut 10 zile de la finalizarea schemei complete de vaccinare, respectiv persoanelor care se află în perioada cuprinsă între a 15-a zi și a 180-a zi ulterioară confirmării infectării cu virusul SARS-CoV-2 și care fac dovada îndeplinirii acestei condiții prin documente, pe suport hârtie sau în format electronic, care să ateste vaccinarea sau vindecarea de infecția cu virusul SARS-CoV-2 a acestor persoane.</w:t>
      </w:r>
      <w:r w:rsidRPr="00222333">
        <w:rPr>
          <w:color w:val="1D2129"/>
          <w:sz w:val="28"/>
          <w:szCs w:val="28"/>
        </w:rPr>
        <w:br/>
        <w:t xml:space="preserve">(4) Pentru verificarea motivului deplasării în interes profesional, prevăzut la art. </w:t>
      </w:r>
      <w:proofErr w:type="gramStart"/>
      <w:r w:rsidRPr="00222333">
        <w:rPr>
          <w:color w:val="1D2129"/>
          <w:sz w:val="28"/>
          <w:szCs w:val="28"/>
        </w:rPr>
        <w:t>20 alin.</w:t>
      </w:r>
      <w:proofErr w:type="gramEnd"/>
      <w:r w:rsidRPr="00222333">
        <w:rPr>
          <w:color w:val="1D2129"/>
          <w:sz w:val="28"/>
          <w:szCs w:val="28"/>
        </w:rPr>
        <w:t xml:space="preserve"> (1) </w:t>
      </w:r>
      <w:proofErr w:type="gramStart"/>
      <w:r w:rsidRPr="00222333">
        <w:rPr>
          <w:color w:val="1D2129"/>
          <w:sz w:val="28"/>
          <w:szCs w:val="28"/>
        </w:rPr>
        <w:t>lit</w:t>
      </w:r>
      <w:proofErr w:type="gramEnd"/>
      <w:r w:rsidRPr="00222333">
        <w:rPr>
          <w:color w:val="1D2129"/>
          <w:sz w:val="28"/>
          <w:szCs w:val="28"/>
        </w:rPr>
        <w:t xml:space="preserve">. a), persoanele sunt obligate să prezinte, la cererea personalului autorităţilor abilitate, legitimaţia de serviciu sau adeverinţa eliberată de angajator ori o declaraţie pe propria răspundere conform modelului din anexa </w:t>
      </w:r>
      <w:proofErr w:type="gramStart"/>
      <w:r w:rsidRPr="00222333">
        <w:rPr>
          <w:color w:val="1D2129"/>
          <w:sz w:val="28"/>
          <w:szCs w:val="28"/>
        </w:rPr>
        <w:t>1 ,</w:t>
      </w:r>
      <w:proofErr w:type="gramEnd"/>
      <w:r w:rsidRPr="00222333">
        <w:rPr>
          <w:color w:val="1D2129"/>
          <w:sz w:val="28"/>
          <w:szCs w:val="28"/>
        </w:rPr>
        <w:t xml:space="preserve"> completată în prealabil.</w:t>
      </w:r>
      <w:r w:rsidRPr="00222333">
        <w:rPr>
          <w:color w:val="1D2129"/>
          <w:sz w:val="28"/>
          <w:szCs w:val="28"/>
        </w:rPr>
        <w:br/>
        <w:t xml:space="preserve">(5) Pentru verificarea motivului deplasării în interes personal, prevăzut la art. </w:t>
      </w:r>
      <w:proofErr w:type="gramStart"/>
      <w:r w:rsidRPr="00222333">
        <w:rPr>
          <w:color w:val="1D2129"/>
          <w:sz w:val="28"/>
          <w:szCs w:val="28"/>
        </w:rPr>
        <w:t>20 alin.</w:t>
      </w:r>
      <w:proofErr w:type="gramEnd"/>
      <w:r w:rsidRPr="00222333">
        <w:rPr>
          <w:color w:val="1D2129"/>
          <w:sz w:val="28"/>
          <w:szCs w:val="28"/>
        </w:rPr>
        <w:t xml:space="preserve"> (1) </w:t>
      </w:r>
      <w:proofErr w:type="gramStart"/>
      <w:r w:rsidRPr="00222333">
        <w:rPr>
          <w:color w:val="1D2129"/>
          <w:sz w:val="28"/>
          <w:szCs w:val="28"/>
        </w:rPr>
        <w:t>lit</w:t>
      </w:r>
      <w:proofErr w:type="gramEnd"/>
      <w:r w:rsidRPr="00222333">
        <w:rPr>
          <w:color w:val="1D2129"/>
          <w:sz w:val="28"/>
          <w:szCs w:val="28"/>
        </w:rPr>
        <w:t xml:space="preserve">. b)-d), persoanele sunt obligate </w:t>
      </w:r>
      <w:proofErr w:type="gramStart"/>
      <w:r w:rsidRPr="00222333">
        <w:rPr>
          <w:color w:val="1D2129"/>
          <w:sz w:val="28"/>
          <w:szCs w:val="28"/>
        </w:rPr>
        <w:t>să</w:t>
      </w:r>
      <w:proofErr w:type="gramEnd"/>
      <w:r w:rsidRPr="00222333">
        <w:rPr>
          <w:color w:val="1D2129"/>
          <w:sz w:val="28"/>
          <w:szCs w:val="28"/>
        </w:rPr>
        <w:t xml:space="preserve"> prezinte, la cererea personalului autorităţilor abilitate, o declaraţie pe propria răspundere, conform modelului din anexa 1, completată în prealabil.</w:t>
      </w:r>
    </w:p>
    <w:p w:rsidR="00222333" w:rsidRPr="00222333" w:rsidRDefault="00222333" w:rsidP="00222333">
      <w:pPr>
        <w:pStyle w:val="NormalWeb"/>
        <w:shd w:val="clear" w:color="auto" w:fill="FFFFFF"/>
        <w:spacing w:before="0" w:beforeAutospacing="0" w:after="0" w:afterAutospacing="0"/>
        <w:rPr>
          <w:color w:val="1D2129"/>
          <w:sz w:val="28"/>
          <w:szCs w:val="28"/>
        </w:rPr>
      </w:pPr>
      <w:r w:rsidRPr="00222333">
        <w:rPr>
          <w:color w:val="1D2129"/>
          <w:sz w:val="28"/>
          <w:szCs w:val="28"/>
        </w:rPr>
        <w:t xml:space="preserve">Art. </w:t>
      </w:r>
      <w:proofErr w:type="gramStart"/>
      <w:r w:rsidRPr="00222333">
        <w:rPr>
          <w:color w:val="1D2129"/>
          <w:sz w:val="28"/>
          <w:szCs w:val="28"/>
        </w:rPr>
        <w:t>21 (1) În condițiile art.</w:t>
      </w:r>
      <w:proofErr w:type="gramEnd"/>
      <w:r w:rsidRPr="00222333">
        <w:rPr>
          <w:color w:val="1D2129"/>
          <w:sz w:val="28"/>
          <w:szCs w:val="28"/>
        </w:rPr>
        <w:t xml:space="preserve"> </w:t>
      </w:r>
      <w:proofErr w:type="gramStart"/>
      <w:r w:rsidRPr="00222333">
        <w:rPr>
          <w:color w:val="1D2129"/>
          <w:sz w:val="28"/>
          <w:szCs w:val="28"/>
        </w:rPr>
        <w:t>5 alin.</w:t>
      </w:r>
      <w:proofErr w:type="gramEnd"/>
      <w:r w:rsidRPr="00222333">
        <w:rPr>
          <w:color w:val="1D2129"/>
          <w:sz w:val="28"/>
          <w:szCs w:val="28"/>
        </w:rPr>
        <w:t xml:space="preserve"> (2) </w:t>
      </w:r>
      <w:proofErr w:type="gramStart"/>
      <w:r w:rsidRPr="00222333">
        <w:rPr>
          <w:color w:val="1D2129"/>
          <w:sz w:val="28"/>
          <w:szCs w:val="28"/>
        </w:rPr>
        <w:t>lit</w:t>
      </w:r>
      <w:proofErr w:type="gramEnd"/>
      <w:r w:rsidRPr="00222333">
        <w:rPr>
          <w:color w:val="1D2129"/>
          <w:sz w:val="28"/>
          <w:szCs w:val="28"/>
        </w:rPr>
        <w:t xml:space="preserve">. d) și alin. (3) </w:t>
      </w:r>
      <w:proofErr w:type="gramStart"/>
      <w:r w:rsidRPr="00222333">
        <w:rPr>
          <w:color w:val="1D2129"/>
          <w:sz w:val="28"/>
          <w:szCs w:val="28"/>
        </w:rPr>
        <w:t>lit</w:t>
      </w:r>
      <w:proofErr w:type="gramEnd"/>
      <w:r w:rsidRPr="00222333">
        <w:rPr>
          <w:color w:val="1D2129"/>
          <w:sz w:val="28"/>
          <w:szCs w:val="28"/>
        </w:rPr>
        <w:t xml:space="preserve">. f) și art. 17 din Legea nr. 55/2020, cu modificările și completările ulterioare, pe durata stării de alertă, angajatorii dispun organizarea muncii la domiciliu sau în regim de telemuncă, pentru cel puțin 50% din angajați, acolo unde specificul activității permite, în condițiile art. </w:t>
      </w:r>
      <w:proofErr w:type="gramStart"/>
      <w:r w:rsidRPr="00222333">
        <w:rPr>
          <w:color w:val="1D2129"/>
          <w:sz w:val="28"/>
          <w:szCs w:val="28"/>
        </w:rPr>
        <w:t>108—110 din Legea nr.</w:t>
      </w:r>
      <w:proofErr w:type="gramEnd"/>
      <w:r w:rsidRPr="00222333">
        <w:rPr>
          <w:color w:val="1D2129"/>
          <w:sz w:val="28"/>
          <w:szCs w:val="28"/>
        </w:rPr>
        <w:t xml:space="preserve"> </w:t>
      </w:r>
      <w:proofErr w:type="gramStart"/>
      <w:r w:rsidRPr="00222333">
        <w:rPr>
          <w:color w:val="1D2129"/>
          <w:sz w:val="28"/>
          <w:szCs w:val="28"/>
        </w:rPr>
        <w:t>53/2003 — Codul muncii, republicată, cu modificările și completările ulterioare, și cu respectarea prevederilor Legii nr.</w:t>
      </w:r>
      <w:proofErr w:type="gramEnd"/>
      <w:r w:rsidRPr="00222333">
        <w:rPr>
          <w:color w:val="1D2129"/>
          <w:sz w:val="28"/>
          <w:szCs w:val="28"/>
        </w:rPr>
        <w:t xml:space="preserve"> </w:t>
      </w:r>
      <w:proofErr w:type="gramStart"/>
      <w:r w:rsidRPr="00222333">
        <w:rPr>
          <w:color w:val="1D2129"/>
          <w:sz w:val="28"/>
          <w:szCs w:val="28"/>
        </w:rPr>
        <w:t>81/2018 privind reglementarea activității de telemuncă, cu modificările și completările ulterioare.</w:t>
      </w:r>
      <w:proofErr w:type="gramEnd"/>
      <w:r w:rsidRPr="00222333">
        <w:rPr>
          <w:color w:val="1D2129"/>
          <w:sz w:val="28"/>
          <w:szCs w:val="28"/>
        </w:rPr>
        <w:br/>
        <w:t xml:space="preserve">(2) În situația în care nu se poate desfășura activitatea de către salariat în regim de telemuncă sau muncă la domiciliu și în vederea evitării aglomerării transportului public, angajatorii din sistemul privat, autoritățile și instituțiile publice centrale și locale, indiferent de modul de finanțare și subordonare, precum și regiile autonome, societățile naționale, companiile naționale și societățile la care capitalul social este </w:t>
      </w:r>
      <w:r w:rsidRPr="00222333">
        <w:rPr>
          <w:color w:val="1D2129"/>
          <w:sz w:val="28"/>
          <w:szCs w:val="28"/>
        </w:rPr>
        <w:lastRenderedPageBreak/>
        <w:t>deținut integral sau majoritar de stat ori de o unitate administrativ-teritorială, având un număr mai mare de 50 de salariați, au obligația organizării programului de lucru astfel încât personalul să fie împărțit în grupe/schimburi/ture care să înceapă, respectiv să termine activitatea la o diferență de cel puțin o oră, cu respectarea strictă a măsurilor de protecție sanitară.</w:t>
      </w:r>
      <w:r w:rsidRPr="00222333">
        <w:rPr>
          <w:color w:val="1D2129"/>
          <w:sz w:val="28"/>
          <w:szCs w:val="28"/>
        </w:rPr>
        <w:br/>
        <w:t>(3) Organizarea activității la locul de muncă se va realiza cu respectarea prevederilor legale emise de autoritățile competente în ceea ce privește prevenirea contaminării cu virusul SARSCoV-2 și pentru asigurarea securității și sănătății în muncă a lucrătorilor, ținând cont și de gradul de vaccinare a angajaților de la acel loc de muncă, atestat prin certificat de vaccinare împotriva virusului SARS-CoV-2 prezentat de salariații pentru care au trecut 10 zile de la finalizarea schemei complete de vaccinare, precum și de numărul de angajați care se află în perioada cuprinsă între a 15-a zi și a 180-a zi ulterioară confirmării infectării cu virusul SARS-CoV-2 și care dețin și prezintă angajatorului adeverință eliberată de medicul de familie.</w:t>
      </w:r>
      <w:r w:rsidRPr="00222333">
        <w:rPr>
          <w:color w:val="1D2129"/>
          <w:sz w:val="28"/>
          <w:szCs w:val="28"/>
        </w:rPr>
        <w:br/>
        <w:t>(4) Accesul persoanelor, cu excepția angajaților, în incintele instituțiilor publice locale, regiilor autonome și operatoriilor economici cu capital public este permis doar celor care fac dovada vaccinării împotriva virusului SARS-CoV-2 și pentru care au trecut 10 zile de la finalizarea schemei complete de vaccinare, care prezintă rezultatul negativ al unui test RTPCR pentru infecția cu virusul SARS-CoV-2 nu mai vechi de 72 de ore sau rezultatul negativ certificat al unui test antigen rapid pentru infecția cu virusul SARS-CoV-2 nu mai vechi de 48 de ore, respectiv care se află în perioada cuprinsă între a 15-a zi și a 180-a zi ulterioară confirmării infectării cu virusul SARS-CoV-2.</w:t>
      </w:r>
      <w:r w:rsidRPr="00222333">
        <w:rPr>
          <w:color w:val="1D2129"/>
          <w:sz w:val="28"/>
          <w:szCs w:val="28"/>
        </w:rPr>
        <w:br/>
        <w:t xml:space="preserve">(5) Prin excepție de la prevederile alin. (4) </w:t>
      </w:r>
      <w:proofErr w:type="gramStart"/>
      <w:r w:rsidRPr="00222333">
        <w:rPr>
          <w:color w:val="1D2129"/>
          <w:sz w:val="28"/>
          <w:szCs w:val="28"/>
        </w:rPr>
        <w:t>este</w:t>
      </w:r>
      <w:proofErr w:type="gramEnd"/>
      <w:r w:rsidRPr="00222333">
        <w:rPr>
          <w:color w:val="1D2129"/>
          <w:sz w:val="28"/>
          <w:szCs w:val="28"/>
        </w:rPr>
        <w:t xml:space="preserve"> permis accesul avocaților pentru exercitarea activităților prevăzute la art. 3 din Legea nr. </w:t>
      </w:r>
      <w:proofErr w:type="gramStart"/>
      <w:r w:rsidRPr="00222333">
        <w:rPr>
          <w:color w:val="1D2129"/>
          <w:sz w:val="28"/>
          <w:szCs w:val="28"/>
        </w:rPr>
        <w:t>51/1995 pentru organizarea și exercitarea profesiei de avocat, republicată, cu modificările și completările ulterioare.</w:t>
      </w:r>
      <w:proofErr w:type="gramEnd"/>
      <w:r w:rsidRPr="00222333">
        <w:rPr>
          <w:color w:val="1D2129"/>
          <w:sz w:val="28"/>
          <w:szCs w:val="28"/>
        </w:rPr>
        <w:br/>
        <w:t xml:space="preserve">(6) În cazul persoanelor fizice provenite din state ale căror autorități nu emit certificate digitale ale Uniunii Europene privind COVID-19 sau documente compatibile cu aceste certificate, dovada situației prevăzute la alin. (4) </w:t>
      </w:r>
      <w:proofErr w:type="gramStart"/>
      <w:r w:rsidRPr="00222333">
        <w:rPr>
          <w:color w:val="1D2129"/>
          <w:sz w:val="28"/>
          <w:szCs w:val="28"/>
        </w:rPr>
        <w:t>se</w:t>
      </w:r>
      <w:proofErr w:type="gramEnd"/>
      <w:r w:rsidRPr="00222333">
        <w:rPr>
          <w:color w:val="1D2129"/>
          <w:sz w:val="28"/>
          <w:szCs w:val="28"/>
        </w:rPr>
        <w:t xml:space="preserve"> face prin intermediul unui document, pe suport hârtie sau în format electronic, care să ateste vaccinarea, testarea sau vindecarea de infecția cu virusul SARS-CoV-2.</w:t>
      </w:r>
      <w:r w:rsidRPr="00222333">
        <w:rPr>
          <w:color w:val="1D2129"/>
          <w:sz w:val="28"/>
          <w:szCs w:val="28"/>
        </w:rPr>
        <w:br/>
        <w:t>(7) Prevederile alin. (4) și (6) se aplică și pentru operatorii economici care funcționează în clădiri cu birouri private în care își desfășoară activitatea cel puțin 50 de persoane simultan.</w:t>
      </w:r>
      <w:r w:rsidRPr="00222333">
        <w:rPr>
          <w:color w:val="1D2129"/>
          <w:sz w:val="28"/>
          <w:szCs w:val="28"/>
        </w:rPr>
        <w:br/>
        <w:t>(</w:t>
      </w:r>
      <w:r w:rsidRPr="00222333">
        <w:rPr>
          <w:noProof/>
          <w:color w:val="1D2129"/>
          <w:sz w:val="28"/>
          <w:szCs w:val="28"/>
        </w:rPr>
        <w:drawing>
          <wp:inline distT="0" distB="0" distL="0" distR="0" wp14:anchorId="7A507740" wp14:editId="7BFBBD65">
            <wp:extent cx="151130" cy="151130"/>
            <wp:effectExtent l="0" t="0" r="1270" b="1270"/>
            <wp:docPr id="1" name="Picture 1" descr="https://static.xx.fbcdn.net/images/emoji.php/v9/t83/1/16/1f6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t83/1/16/1f60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22333">
        <w:rPr>
          <w:rStyle w:val="7oe"/>
          <w:color w:val="1D2129"/>
          <w:sz w:val="28"/>
          <w:szCs w:val="28"/>
        </w:rPr>
        <w:t>8)</w:t>
      </w:r>
      <w:r w:rsidRPr="00222333">
        <w:rPr>
          <w:color w:val="1D2129"/>
          <w:sz w:val="28"/>
          <w:szCs w:val="28"/>
        </w:rPr>
        <w:t xml:space="preserve"> Prin excepție de la prevederile alin. (4) și (7), instituțiile publice și operatorii economici vor întreprinde măsurile necesare pentru asigurarea accesului cetățenilor la serviciile publice oferite, în situații urgente (de exemplu: eliberare certificat de deces, certificat de naștere și altele asemenea) și persoanelor care nu fac dovada </w:t>
      </w:r>
      <w:r w:rsidRPr="00222333">
        <w:rPr>
          <w:color w:val="1D2129"/>
          <w:sz w:val="28"/>
          <w:szCs w:val="28"/>
        </w:rPr>
        <w:lastRenderedPageBreak/>
        <w:t>vaccinării, testării sau vindecării de infecția cu virusul SARS-CoV-2, prin organizarea activității în mediul online, în spații deschise, la ghișee dispuse direct în exteriorul clădirilor sau în orice alte condiții care să asigure respectarea măsurilor de prevenire a răspândirii SARS-CoV-2.</w:t>
      </w:r>
      <w:r w:rsidRPr="00222333">
        <w:rPr>
          <w:color w:val="1D2129"/>
          <w:sz w:val="28"/>
          <w:szCs w:val="28"/>
        </w:rPr>
        <w:br/>
        <w:t>(9) Accesul persoanelor care nu fac dovada vaccinării, testării sau vindecării de infecția cu virusul SARS-CoV-2 este permis în lăcașurile de cult, unde se desfășoară activitatea cultelor religioase, inclusiv slujbele și rugăciunile colective, și în unitățile de alimentație publică în care se comercializează produse alimentare și băuturi alcoolice sau nealcoolice aflate în afara centrelor comerciale, târgurilor, bâlciurilor și talciocurilor, cu purtarea măștii de protecție și respectarea normelor de protecție sanitară.</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 xml:space="preserve">Art. 22 Verificarea măsurilor de izolare/carantinare la domiciliu a populației dispuse de către Direcția de Sănătate Publică Hunedoara se </w:t>
      </w:r>
      <w:proofErr w:type="gramStart"/>
      <w:r w:rsidRPr="00222333">
        <w:rPr>
          <w:color w:val="1D2129"/>
          <w:sz w:val="28"/>
          <w:szCs w:val="28"/>
        </w:rPr>
        <w:t>va</w:t>
      </w:r>
      <w:proofErr w:type="gramEnd"/>
      <w:r w:rsidRPr="00222333">
        <w:rPr>
          <w:color w:val="1D2129"/>
          <w:sz w:val="28"/>
          <w:szCs w:val="28"/>
        </w:rPr>
        <w:t xml:space="preserve"> executa de către reprezentanți ai Inspectoratului de Poliție Județean Hunedoara/Inspectoratului de Jandarmi “Decebal” Hunedoara.</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 xml:space="preserve">Art. </w:t>
      </w:r>
      <w:proofErr w:type="gramStart"/>
      <w:r w:rsidRPr="00222333">
        <w:rPr>
          <w:color w:val="1D2129"/>
          <w:sz w:val="28"/>
          <w:szCs w:val="28"/>
        </w:rPr>
        <w:t>23 Se modifică art.</w:t>
      </w:r>
      <w:proofErr w:type="gramEnd"/>
      <w:r w:rsidRPr="00222333">
        <w:rPr>
          <w:color w:val="1D2129"/>
          <w:sz w:val="28"/>
          <w:szCs w:val="28"/>
        </w:rPr>
        <w:t xml:space="preserve"> </w:t>
      </w:r>
      <w:proofErr w:type="gramStart"/>
      <w:r w:rsidRPr="00222333">
        <w:rPr>
          <w:color w:val="1D2129"/>
          <w:sz w:val="28"/>
          <w:szCs w:val="28"/>
        </w:rPr>
        <w:t>2 alin.</w:t>
      </w:r>
      <w:proofErr w:type="gramEnd"/>
      <w:r w:rsidRPr="00222333">
        <w:rPr>
          <w:color w:val="1D2129"/>
          <w:sz w:val="28"/>
          <w:szCs w:val="28"/>
        </w:rPr>
        <w:t xml:space="preserve"> 1 litera c din Hotărârea nr. 33 din 09.10.2020 a CJSU Hunedoara privind stabilirea unor măsuri pentru diminuarea impactului infectării cu SARS – CoV – 2 la nivelul județului Hunedoara, cu următorul conținut “Pentru a preveni apariția unor noi focare de SARS – CoV – 2, în următoarele instituții: spitalele din județul Hunedoara, Serviciul Județean de Ambulanță Hunedoara, Direcția Generală de Asistență Socială și Protecția Copilului Hunedoara, cu excepția personalului de la sediul administrativ ( personal TESA) din cadrul DGASPC Hunedoara, și centrele rezidențiale pentru îngrijire, angajații acestora care se întorc din concedii de odihnă/învoire/recuperare/alte situații vor fi testați RT-PCR înainte de a se prezenta la locul de muncă, la nevoie, cu preponderență cei nevaccinați”.</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 xml:space="preserve">Art. </w:t>
      </w:r>
      <w:proofErr w:type="gramStart"/>
      <w:r w:rsidRPr="00222333">
        <w:rPr>
          <w:color w:val="1D2129"/>
          <w:sz w:val="28"/>
          <w:szCs w:val="28"/>
        </w:rPr>
        <w:t>24 Se permite desfășurarea activităților de prevenire și combatere a pestei porcine africane prin vânători colective la care pot participa maximum 20 de persone.</w:t>
      </w:r>
      <w:proofErr w:type="gramEnd"/>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t xml:space="preserve">Art. </w:t>
      </w:r>
      <w:proofErr w:type="gramStart"/>
      <w:r w:rsidRPr="00222333">
        <w:rPr>
          <w:color w:val="1D2129"/>
          <w:sz w:val="28"/>
          <w:szCs w:val="28"/>
        </w:rPr>
        <w:t>25 Se permite, în condițiile Legii nr.</w:t>
      </w:r>
      <w:proofErr w:type="gramEnd"/>
      <w:r w:rsidRPr="00222333">
        <w:rPr>
          <w:color w:val="1D2129"/>
          <w:sz w:val="28"/>
          <w:szCs w:val="28"/>
        </w:rPr>
        <w:t xml:space="preserve"> 60/1991 privind organizarea și desfășurarea adunărilor publice, republicată, cu modificările ulterioare, organizarea de mitinguri și demonstrații cu </w:t>
      </w:r>
      <w:proofErr w:type="gramStart"/>
      <w:r w:rsidRPr="00222333">
        <w:rPr>
          <w:color w:val="1D2129"/>
          <w:sz w:val="28"/>
          <w:szCs w:val="28"/>
        </w:rPr>
        <w:t>un</w:t>
      </w:r>
      <w:proofErr w:type="gramEnd"/>
      <w:r w:rsidRPr="00222333">
        <w:rPr>
          <w:color w:val="1D2129"/>
          <w:sz w:val="28"/>
          <w:szCs w:val="28"/>
        </w:rPr>
        <w:t xml:space="preserve"> număr de participanți de maximum 100 de persoane și cu purtarea măștii de protecție. Participarea este permisă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w:t>
      </w:r>
    </w:p>
    <w:p w:rsidR="00222333" w:rsidRPr="00222333" w:rsidRDefault="00222333" w:rsidP="00222333">
      <w:pPr>
        <w:pStyle w:val="NormalWeb"/>
        <w:shd w:val="clear" w:color="auto" w:fill="FFFFFF"/>
        <w:spacing w:before="90" w:beforeAutospacing="0" w:after="90" w:afterAutospacing="0"/>
        <w:rPr>
          <w:color w:val="1D2129"/>
          <w:sz w:val="28"/>
          <w:szCs w:val="28"/>
        </w:rPr>
      </w:pPr>
      <w:r w:rsidRPr="00222333">
        <w:rPr>
          <w:color w:val="1D2129"/>
          <w:sz w:val="28"/>
          <w:szCs w:val="28"/>
        </w:rPr>
        <w:lastRenderedPageBreak/>
        <w:t>Art. 26 Activitățile recreative și sportive desfășurate în aer liber sunt permise cu participarea a cel mult 10 persoane care nu locuiesc împreună. Participarea este permisă doar pentru persoanele care sunt vaccinate împotriva virusului SARS-CoV-2 și pentru care au trecut 10 zile de la finalizarea schemei complete de vaccinare, respectiv persoanele care se află în perioada cuprinsă între a 15-a zi și a 180-a zi ulterioară confirmării infectării cu virusul SARS-CoV-2, în condițiile stabilite prin ordinul comun al ministrului sănătății, după caz, cu ministrul tineretului și sportului, ministrul mediului, apelor și pădurilor sau ministrul agriculturii și dezvoltării rurale;</w:t>
      </w:r>
      <w:r w:rsidRPr="00222333">
        <w:rPr>
          <w:color w:val="1D2129"/>
          <w:sz w:val="28"/>
          <w:szCs w:val="28"/>
        </w:rPr>
        <w:br/>
        <w:t xml:space="preserve">Art. 27 (1) Atestarea vaccinării, testării sau vindecării de infecția cu virusul SARS-CoV-2 se realizează prin intermediul certificatelor digitale ale Uniunii Europene privind COVID-19, în conformitate cu prevederile Ordonanței de urgență a Guvernului nr. 68/2021 privind adoptarea unor măsuri pentru punerea în aplicare a cadrului </w:t>
      </w:r>
      <w:proofErr w:type="gramStart"/>
      <w:r w:rsidRPr="00222333">
        <w:rPr>
          <w:color w:val="1D2129"/>
          <w:sz w:val="28"/>
          <w:szCs w:val="28"/>
        </w:rPr>
        <w:t>european</w:t>
      </w:r>
      <w:proofErr w:type="gramEnd"/>
      <w:r w:rsidRPr="00222333">
        <w:rPr>
          <w:color w:val="1D2129"/>
          <w:sz w:val="28"/>
          <w:szCs w:val="28"/>
        </w:rPr>
        <w:t xml:space="preserve"> pentru eliberarea, verificarea și acceptarea certificatului digital al Uniunii Europene privind COVID pentru a facilita libera circulație pe durata pandemiei de COVID-19, cu modificările și completările ulterioare.</w:t>
      </w:r>
      <w:r w:rsidRPr="00222333">
        <w:rPr>
          <w:color w:val="1D2129"/>
          <w:sz w:val="28"/>
          <w:szCs w:val="28"/>
        </w:rPr>
        <w:br/>
        <w:t>(2) Organizatorii/Operatorii economici care desfășoară activități potrivit prezentei Hotărâri au obligația de a scana codul QR de pe certificatul digital al Uniunii Europene privind COVID-19 folosind secțiunea «Verificare reguli interne» din aplicația mobilă «Check DCC» pentru verificarea autenticității, valabilității și integrității certificatului, fără a se reține niciun fel de date sau informații din certificatul verificat.</w:t>
      </w:r>
      <w:r w:rsidRPr="00222333">
        <w:rPr>
          <w:color w:val="1D2129"/>
          <w:sz w:val="28"/>
          <w:szCs w:val="28"/>
        </w:rPr>
        <w:br/>
        <w:t>(3) În cazul persoanelor fizice provenite din state ale căror autorități nu emit certificate digitale ale Uniunii Europene privind COVID-19 sau documente compatibile cu aceste certificate, organizatorii/operatorii economici care desfășoară activități potrivit prezentei Hotărâri au obligația de a verifica existența documentelor, pe suport hârtie sau în format electronic, care să ateste vaccinarea, testarea sau vindecarea de infecția cu virusul SARS-CoV-2 a acestor persoane.</w:t>
      </w:r>
      <w:r w:rsidRPr="00222333">
        <w:rPr>
          <w:color w:val="1D2129"/>
          <w:sz w:val="28"/>
          <w:szCs w:val="28"/>
        </w:rPr>
        <w:br/>
        <w:t>(4) Măsurile prevăzute în prezenta anexă nu se aplică în cazul persoanelor care au vârsta mai mică sau egală cu 12 ani și sunt însoțite de o persoană cu vârsta mai mare de 18 ani și care face dovada vaccinării împotriva virusului SARS-CoV-2 și pentru care au trecut 10 zile de la finalizarea schemei complete de vaccinare, respectiv care se află în perioada cuprinsă între a 15-a zi și a 180-a zi ulterioară confirmării infectării cu virusul SARS-CoV-2.</w:t>
      </w:r>
    </w:p>
    <w:p w:rsidR="00222333" w:rsidRPr="00222333" w:rsidRDefault="00222333" w:rsidP="00222333">
      <w:pPr>
        <w:pStyle w:val="NormalWeb"/>
        <w:shd w:val="clear" w:color="auto" w:fill="FFFFFF"/>
        <w:spacing w:before="90" w:beforeAutospacing="0" w:after="0" w:afterAutospacing="0"/>
        <w:rPr>
          <w:color w:val="1D2129"/>
          <w:sz w:val="28"/>
          <w:szCs w:val="28"/>
        </w:rPr>
      </w:pPr>
      <w:r w:rsidRPr="00222333">
        <w:rPr>
          <w:color w:val="1D2129"/>
          <w:sz w:val="28"/>
          <w:szCs w:val="28"/>
        </w:rPr>
        <w:t xml:space="preserve">Art. </w:t>
      </w:r>
      <w:proofErr w:type="gramStart"/>
      <w:r w:rsidRPr="00222333">
        <w:rPr>
          <w:color w:val="1D2129"/>
          <w:sz w:val="28"/>
          <w:szCs w:val="28"/>
        </w:rPr>
        <w:t>28 (1) Măsurile prevăzute în prezenta hotărâre intră în vigoare începând cu data 25.10.2021.</w:t>
      </w:r>
      <w:proofErr w:type="gramEnd"/>
      <w:r w:rsidRPr="00222333">
        <w:rPr>
          <w:color w:val="1D2129"/>
          <w:sz w:val="28"/>
          <w:szCs w:val="28"/>
        </w:rPr>
        <w:br/>
        <w:t>(2) Măsurile prevăzute în prezenta hotărâre se aplică indiferent de rata de incidență cumulată la 14 zile.</w:t>
      </w:r>
    </w:p>
    <w:p w:rsidR="006039E8" w:rsidRPr="00222333" w:rsidRDefault="006039E8">
      <w:pPr>
        <w:rPr>
          <w:rFonts w:ascii="Times New Roman" w:hAnsi="Times New Roman" w:cs="Times New Roman"/>
          <w:sz w:val="28"/>
          <w:szCs w:val="28"/>
        </w:rPr>
      </w:pPr>
    </w:p>
    <w:p w:rsidR="00222333" w:rsidRPr="00222333" w:rsidRDefault="00222333">
      <w:pPr>
        <w:rPr>
          <w:rFonts w:ascii="Times New Roman" w:hAnsi="Times New Roman" w:cs="Times New Roman"/>
          <w:sz w:val="28"/>
          <w:szCs w:val="28"/>
        </w:rPr>
      </w:pPr>
    </w:p>
    <w:sectPr w:rsidR="00222333" w:rsidRPr="0022233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33"/>
    <w:rsid w:val="00222333"/>
    <w:rsid w:val="0060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3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oe">
    <w:name w:val="_7oe"/>
    <w:basedOn w:val="DefaultParagraphFont"/>
    <w:rsid w:val="00222333"/>
  </w:style>
  <w:style w:type="paragraph" w:styleId="BalloonText">
    <w:name w:val="Balloon Text"/>
    <w:basedOn w:val="Normal"/>
    <w:link w:val="BalloonTextChar"/>
    <w:uiPriority w:val="99"/>
    <w:semiHidden/>
    <w:unhideWhenUsed/>
    <w:rsid w:val="00222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3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oe">
    <w:name w:val="_7oe"/>
    <w:basedOn w:val="DefaultParagraphFont"/>
    <w:rsid w:val="00222333"/>
  </w:style>
  <w:style w:type="paragraph" w:styleId="BalloonText">
    <w:name w:val="Balloon Text"/>
    <w:basedOn w:val="Normal"/>
    <w:link w:val="BalloonTextChar"/>
    <w:uiPriority w:val="99"/>
    <w:semiHidden/>
    <w:unhideWhenUsed/>
    <w:rsid w:val="00222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Titiana Ghiura</dc:creator>
  <cp:lastModifiedBy>Titiana Ghiura</cp:lastModifiedBy>
  <cp:revision>1</cp:revision>
  <cp:lastPrinted>2021-10-25T05:54:00Z</cp:lastPrinted>
  <dcterms:created xsi:type="dcterms:W3CDTF">2021-10-25T05:51:00Z</dcterms:created>
  <dcterms:modified xsi:type="dcterms:W3CDTF">2021-10-25T05:54:00Z</dcterms:modified>
</cp:coreProperties>
</file>